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3"/>
        <w:gridCol w:w="1212"/>
        <w:gridCol w:w="412"/>
        <w:gridCol w:w="132"/>
        <w:gridCol w:w="1141"/>
        <w:gridCol w:w="1235"/>
        <w:gridCol w:w="118"/>
        <w:gridCol w:w="953"/>
        <w:gridCol w:w="485"/>
        <w:gridCol w:w="190"/>
        <w:gridCol w:w="1555"/>
        <w:gridCol w:w="440"/>
        <w:gridCol w:w="1897"/>
      </w:tblGrid>
      <w:tr w:rsidR="00C8586D" w:rsidRPr="00491993" w:rsidTr="0037309F">
        <w:trPr>
          <w:trHeight w:val="427"/>
        </w:trPr>
        <w:tc>
          <w:tcPr>
            <w:tcW w:w="2361" w:type="pct"/>
            <w:gridSpan w:val="6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39" w:type="pct"/>
            <w:gridSpan w:val="7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Маја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М.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Ивановић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>-</w:t>
            </w: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Ђ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укић</w:t>
            </w:r>
            <w:proofErr w:type="spellEnd"/>
          </w:p>
        </w:tc>
      </w:tr>
      <w:tr w:rsidR="00C8586D" w:rsidRPr="00491993" w:rsidTr="0037309F">
        <w:trPr>
          <w:trHeight w:val="427"/>
        </w:trPr>
        <w:tc>
          <w:tcPr>
            <w:tcW w:w="2361" w:type="pct"/>
            <w:gridSpan w:val="6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39" w:type="pct"/>
            <w:gridSpan w:val="7"/>
          </w:tcPr>
          <w:p w:rsidR="00C8586D" w:rsidRPr="00C8586D" w:rsidRDefault="00C306D8" w:rsidP="00C858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Редовни </w:t>
            </w:r>
            <w:proofErr w:type="spellStart"/>
            <w:r w:rsidR="00C8586D" w:rsidRPr="00C8586D">
              <w:rPr>
                <w:rFonts w:ascii="Times New Roman" w:hAnsi="Times New Roman"/>
                <w:sz w:val="20"/>
                <w:szCs w:val="20"/>
              </w:rPr>
              <w:t>професор</w:t>
            </w:r>
            <w:proofErr w:type="spellEnd"/>
          </w:p>
        </w:tc>
      </w:tr>
      <w:tr w:rsidR="00C8586D" w:rsidRPr="00491993" w:rsidTr="0037309F">
        <w:trPr>
          <w:trHeight w:val="427"/>
        </w:trPr>
        <w:tc>
          <w:tcPr>
            <w:tcW w:w="2361" w:type="pct"/>
            <w:gridSpan w:val="6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непуним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39" w:type="pct"/>
            <w:gridSpan w:val="7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Универзитет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Нишу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</w:p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од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01.10.2002.</w:t>
            </w:r>
          </w:p>
        </w:tc>
      </w:tr>
      <w:tr w:rsidR="00C8586D" w:rsidRPr="00491993" w:rsidTr="0037309F">
        <w:trPr>
          <w:trHeight w:val="427"/>
        </w:trPr>
        <w:tc>
          <w:tcPr>
            <w:tcW w:w="2361" w:type="pct"/>
            <w:gridSpan w:val="6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39" w:type="pct"/>
            <w:gridSpan w:val="7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Пословно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управљање</w:t>
            </w:r>
            <w:proofErr w:type="spellEnd"/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4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79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44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37309F"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 w:rsidRPr="003730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7309F"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 w:rsidRPr="0037309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7309F"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 w:rsidRPr="0037309F">
              <w:rPr>
                <w:rFonts w:ascii="Times New Roman" w:hAnsi="Times New Roman"/>
                <w:sz w:val="20"/>
                <w:szCs w:val="20"/>
              </w:rPr>
              <w:t xml:space="preserve"> о</w:t>
            </w:r>
            <w:r w:rsidRPr="0037309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94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Ужа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стручна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област</w:t>
            </w:r>
            <w:proofErr w:type="spellEnd"/>
          </w:p>
        </w:tc>
      </w:tr>
      <w:tr w:rsidR="00C8586D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4" w:type="pct"/>
          </w:tcPr>
          <w:p w:rsidR="00C8586D" w:rsidRPr="00C8586D" w:rsidRDefault="00C306D8" w:rsidP="00C858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RS"/>
              </w:rPr>
              <w:t>2019</w:t>
            </w:r>
            <w:bookmarkStart w:id="0" w:name="_GoBack"/>
            <w:bookmarkEnd w:id="0"/>
            <w:r w:rsidR="00C8586D" w:rsidRPr="00C8586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</w:p>
        </w:tc>
        <w:tc>
          <w:tcPr>
            <w:tcW w:w="1044" w:type="pct"/>
            <w:gridSpan w:val="3"/>
            <w:shd w:val="clear" w:color="auto" w:fill="auto"/>
          </w:tcPr>
          <w:p w:rsidR="00C8586D" w:rsidRPr="00C8586D" w:rsidRDefault="0037309F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94" w:type="pct"/>
            <w:gridSpan w:val="2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C8586D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4" w:type="pct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2009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</w:p>
        </w:tc>
        <w:tc>
          <w:tcPr>
            <w:tcW w:w="1044" w:type="pct"/>
            <w:gridSpan w:val="3"/>
            <w:shd w:val="clear" w:color="auto" w:fill="auto"/>
          </w:tcPr>
          <w:p w:rsidR="00C8586D" w:rsidRPr="00C8586D" w:rsidRDefault="0037309F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94" w:type="pct"/>
            <w:gridSpan w:val="2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C8586D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34" w:type="pct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44" w:type="pct"/>
            <w:gridSpan w:val="3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4" w:type="pct"/>
            <w:gridSpan w:val="2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7309F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37309F" w:rsidRPr="00491993" w:rsidRDefault="0037309F" w:rsidP="0037309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34" w:type="pct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2005.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</w:p>
        </w:tc>
        <w:tc>
          <w:tcPr>
            <w:tcW w:w="1044" w:type="pct"/>
            <w:gridSpan w:val="3"/>
            <w:shd w:val="clear" w:color="auto" w:fill="auto"/>
          </w:tcPr>
          <w:p w:rsidR="0037309F" w:rsidRDefault="0037309F" w:rsidP="0037309F"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7105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94" w:type="pct"/>
            <w:gridSpan w:val="2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37309F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37309F" w:rsidRPr="00AC0E94" w:rsidRDefault="0037309F" w:rsidP="0037309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  <w:proofErr w:type="spellEnd"/>
          </w:p>
        </w:tc>
        <w:tc>
          <w:tcPr>
            <w:tcW w:w="534" w:type="pct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2000.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</w:p>
        </w:tc>
        <w:tc>
          <w:tcPr>
            <w:tcW w:w="1044" w:type="pct"/>
            <w:gridSpan w:val="3"/>
            <w:shd w:val="clear" w:color="auto" w:fill="auto"/>
          </w:tcPr>
          <w:p w:rsidR="0037309F" w:rsidRDefault="0037309F" w:rsidP="0037309F"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7105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94" w:type="pct"/>
            <w:gridSpan w:val="2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Пословно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управљање</w:t>
            </w:r>
            <w:proofErr w:type="spellEnd"/>
          </w:p>
        </w:tc>
      </w:tr>
      <w:tr w:rsidR="0037309F" w:rsidRPr="00491993" w:rsidTr="0037309F">
        <w:trPr>
          <w:trHeight w:val="427"/>
        </w:trPr>
        <w:tc>
          <w:tcPr>
            <w:tcW w:w="1249" w:type="pct"/>
            <w:gridSpan w:val="4"/>
            <w:vAlign w:val="center"/>
          </w:tcPr>
          <w:p w:rsidR="0037309F" w:rsidRPr="00491993" w:rsidRDefault="0037309F" w:rsidP="0037309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4" w:type="pct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</w:rPr>
              <w:t>2014.</w:t>
            </w:r>
          </w:p>
        </w:tc>
        <w:tc>
          <w:tcPr>
            <w:tcW w:w="1079" w:type="pct"/>
            <w:gridSpan w:val="3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</w:p>
        </w:tc>
        <w:tc>
          <w:tcPr>
            <w:tcW w:w="1044" w:type="pct"/>
            <w:gridSpan w:val="3"/>
            <w:shd w:val="clear" w:color="auto" w:fill="auto"/>
          </w:tcPr>
          <w:p w:rsidR="0037309F" w:rsidRDefault="0037309F" w:rsidP="0037309F"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7105C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05C3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94" w:type="pct"/>
            <w:gridSpan w:val="2"/>
            <w:shd w:val="clear" w:color="auto" w:fill="auto"/>
          </w:tcPr>
          <w:p w:rsidR="0037309F" w:rsidRPr="00C8586D" w:rsidRDefault="0037309F" w:rsidP="0037309F">
            <w:pPr>
              <w:rPr>
                <w:rFonts w:ascii="Times New Roman" w:hAnsi="Times New Roman"/>
                <w:sz w:val="20"/>
                <w:szCs w:val="20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C8586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586D" w:rsidRPr="00AC0E94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првом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другом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степену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студија</w:t>
            </w:r>
            <w:proofErr w:type="spellEnd"/>
          </w:p>
        </w:tc>
      </w:tr>
      <w:tr w:rsidR="00C8586D" w:rsidRPr="00491993" w:rsidTr="0037309F">
        <w:trPr>
          <w:trHeight w:val="822"/>
        </w:trPr>
        <w:tc>
          <w:tcPr>
            <w:tcW w:w="427" w:type="pct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67" w:type="pct"/>
            <w:shd w:val="clear" w:color="auto" w:fill="auto"/>
            <w:vAlign w:val="center"/>
          </w:tcPr>
          <w:p w:rsidR="00C8586D" w:rsidRPr="00AC0E94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Ознака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1422" w:type="pct"/>
            <w:gridSpan w:val="5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AC0E94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наставе</w:t>
            </w:r>
            <w:proofErr w:type="spellEnd"/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C8586D" w:rsidRPr="00AC0E94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студијског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програма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C8586D" w:rsidRPr="00491993" w:rsidTr="0037309F">
        <w:trPr>
          <w:trHeight w:val="427"/>
        </w:trPr>
        <w:tc>
          <w:tcPr>
            <w:tcW w:w="427" w:type="pct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67" w:type="pct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22" w:type="pct"/>
            <w:gridSpan w:val="5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Основи</w:t>
            </w:r>
            <w:proofErr w:type="spellEnd"/>
            <w:r w:rsidRPr="00C8586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8586D">
              <w:rPr>
                <w:rFonts w:ascii="Times New Roman" w:hAnsi="Times New Roman"/>
                <w:sz w:val="20"/>
                <w:szCs w:val="20"/>
              </w:rPr>
              <w:t>менаџмента</w:t>
            </w:r>
            <w:proofErr w:type="spellEnd"/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C754D0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МП, МТ, МА, ММ, </w:t>
            </w:r>
            <w:r w:rsidR="00C754D0" w:rsidRPr="00961F55">
              <w:rPr>
                <w:rFonts w:ascii="Times New Roman" w:hAnsi="Times New Roman"/>
                <w:sz w:val="20"/>
                <w:szCs w:val="20"/>
              </w:rPr>
              <w:t xml:space="preserve">РРФУ, </w:t>
            </w:r>
            <w:r w:rsidR="00C754D0">
              <w:rPr>
                <w:rFonts w:ascii="Times New Roman" w:hAnsi="Times New Roman"/>
                <w:sz w:val="20"/>
                <w:szCs w:val="20"/>
              </w:rPr>
              <w:t xml:space="preserve">ФБО, </w:t>
            </w:r>
            <w:r>
              <w:rPr>
                <w:rFonts w:ascii="Times New Roman" w:hAnsi="Times New Roman"/>
                <w:sz w:val="20"/>
                <w:szCs w:val="20"/>
              </w:rPr>
              <w:t>ЕКО,</w:t>
            </w:r>
          </w:p>
          <w:p w:rsidR="00C754D0" w:rsidRPr="00C754D0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ЕЈУ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083DC5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ОАС</w:t>
            </w:r>
          </w:p>
        </w:tc>
      </w:tr>
      <w:tr w:rsidR="00C8586D" w:rsidRPr="00491993" w:rsidTr="0037309F">
        <w:trPr>
          <w:trHeight w:val="427"/>
        </w:trPr>
        <w:tc>
          <w:tcPr>
            <w:tcW w:w="42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6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22" w:type="pct"/>
            <w:gridSpan w:val="5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Предузетништво</w:t>
            </w:r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37309F" w:rsidRDefault="0037309F" w:rsidP="0037309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МП, МТ, МА, ММ, ФБО, ЕКО,</w:t>
            </w:r>
          </w:p>
          <w:p w:rsidR="00C8586D" w:rsidRPr="00C36AA4" w:rsidRDefault="00C8586D" w:rsidP="0037309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491993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ОАС</w:t>
            </w:r>
          </w:p>
        </w:tc>
      </w:tr>
      <w:tr w:rsidR="00C8586D" w:rsidRPr="00491993" w:rsidTr="0037309F">
        <w:trPr>
          <w:trHeight w:val="427"/>
        </w:trPr>
        <w:tc>
          <w:tcPr>
            <w:tcW w:w="42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6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22" w:type="pct"/>
            <w:gridSpan w:val="5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Менаџмент малих и средњих предузећа</w:t>
            </w:r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МП, МТ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491993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C8586D" w:rsidRPr="00491993" w:rsidTr="0037309F">
        <w:trPr>
          <w:trHeight w:val="427"/>
        </w:trPr>
        <w:tc>
          <w:tcPr>
            <w:tcW w:w="42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67" w:type="pct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22" w:type="pct"/>
            <w:gridSpan w:val="5"/>
            <w:shd w:val="clear" w:color="auto" w:fill="auto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586D">
              <w:rPr>
                <w:rFonts w:ascii="Times New Roman" w:hAnsi="Times New Roman"/>
                <w:sz w:val="20"/>
                <w:szCs w:val="20"/>
                <w:lang w:val="sr-Cyrl-CS"/>
              </w:rPr>
              <w:t>Пословна етика</w:t>
            </w:r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C8586D" w:rsidRPr="00491993" w:rsidRDefault="0037309F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МП, МА</w:t>
            </w: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491993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C8586D" w:rsidRPr="00491993" w:rsidTr="0037309F">
        <w:trPr>
          <w:trHeight w:val="427"/>
        </w:trPr>
        <w:tc>
          <w:tcPr>
            <w:tcW w:w="427" w:type="pct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22" w:type="pct"/>
            <w:gridSpan w:val="5"/>
            <w:shd w:val="clear" w:color="auto" w:fill="auto"/>
            <w:vAlign w:val="center"/>
          </w:tcPr>
          <w:p w:rsidR="00C8586D" w:rsidRPr="00C8586D" w:rsidRDefault="00C8586D" w:rsidP="00C85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2" w:type="pct"/>
            <w:gridSpan w:val="3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C8586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spacing w:before="12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C14C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Pr="007C14C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912C89">
              <w:rPr>
                <w:rFonts w:ascii="Times New Roman" w:hAnsi="Times New Roman"/>
                <w:sz w:val="20"/>
                <w:szCs w:val="20"/>
              </w:rPr>
              <w:t>М. &amp;</w:t>
            </w:r>
            <w:proofErr w:type="spellStart"/>
            <w:r w:rsidRPr="007C14CD">
              <w:rPr>
                <w:rFonts w:ascii="Times New Roman" w:hAnsi="Times New Roman"/>
                <w:sz w:val="20"/>
                <w:szCs w:val="20"/>
              </w:rPr>
              <w:t>Lepojević</w:t>
            </w:r>
            <w:proofErr w:type="spellEnd"/>
            <w:r w:rsidR="00912C8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gramStart"/>
            <w:r w:rsidR="00912C89">
              <w:rPr>
                <w:rFonts w:ascii="Times New Roman" w:hAnsi="Times New Roman"/>
                <w:sz w:val="20"/>
                <w:szCs w:val="20"/>
              </w:rPr>
              <w:t>V.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 w:rsidRPr="007C14CD">
              <w:rPr>
                <w:rFonts w:ascii="Times New Roman" w:hAnsi="Times New Roman"/>
                <w:sz w:val="20"/>
                <w:szCs w:val="20"/>
              </w:rPr>
              <w:t>2015)</w:t>
            </w:r>
            <w:r w:rsidR="00912C89">
              <w:rPr>
                <w:rFonts w:ascii="Times New Roman" w:hAnsi="Times New Roman"/>
                <w:sz w:val="20"/>
                <w:szCs w:val="20"/>
              </w:rPr>
              <w:t>.</w:t>
            </w:r>
            <w:r w:rsidRPr="007C14CD">
              <w:rPr>
                <w:rFonts w:ascii="Times New Roman" w:hAnsi="Times New Roman"/>
                <w:noProof/>
                <w:sz w:val="20"/>
                <w:szCs w:val="20"/>
              </w:rPr>
              <w:t>Corporate Social Responsibility and Firm Efficiency in Serbia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7C14CD">
              <w:rPr>
                <w:rFonts w:ascii="Times New Roman" w:hAnsi="Times New Roman"/>
                <w:i/>
                <w:sz w:val="20"/>
                <w:szCs w:val="20"/>
              </w:rPr>
              <w:t>Engineering Economics, 26(5</w:t>
            </w:r>
            <w:r w:rsidRPr="007C14CD">
              <w:rPr>
                <w:i/>
                <w:sz w:val="20"/>
                <w:szCs w:val="20"/>
              </w:rPr>
              <w:t>),</w:t>
            </w:r>
            <w:r w:rsidRPr="007C14CD">
              <w:rPr>
                <w:rFonts w:ascii="Times New Roman" w:hAnsi="Times New Roman"/>
                <w:i/>
                <w:sz w:val="20"/>
                <w:szCs w:val="20"/>
              </w:rPr>
              <w:t xml:space="preserve">551-559, </w:t>
            </w:r>
            <w:hyperlink r:id="rId5" w:history="1">
              <w:r w:rsidRPr="007C14CD">
                <w:rPr>
                  <w:rStyle w:val="Hyperlink"/>
                  <w:rFonts w:ascii="Times New Roman" w:hAnsi="Times New Roman"/>
                  <w:i/>
                  <w:sz w:val="20"/>
                  <w:szCs w:val="20"/>
                </w:rPr>
                <w:t>http://dx.doi.org/10.5755/j01.ee.26.5.8756</w:t>
              </w:r>
            </w:hyperlink>
            <w:r w:rsidRPr="007C14CD">
              <w:rPr>
                <w:rFonts w:ascii="Times New Roman" w:hAnsi="Times New Roman"/>
                <w:b/>
                <w:sz w:val="20"/>
                <w:szCs w:val="20"/>
              </w:rPr>
              <w:t xml:space="preserve">(Impact Factor=0,806) </w:t>
            </w:r>
          </w:p>
          <w:p w:rsidR="00083DC5" w:rsidRPr="007C14CD" w:rsidRDefault="00083DC5" w:rsidP="00083DC5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ListParagraph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,  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M.,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Lepojević,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V</w:t>
            </w:r>
            <w:proofErr w:type="spellEnd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., </w:t>
            </w:r>
            <w:proofErr w:type="spellStart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Stefanovič</w:t>
            </w:r>
            <w:proofErr w:type="spellEnd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, S., 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Van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Stel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A. &amp;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Ateljević</w:t>
            </w:r>
            <w:proofErr w:type="spellEnd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, J.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 (2019)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>Corruption as an Obstacle to St</w:t>
            </w:r>
            <w:r w:rsidR="00912C89">
              <w:rPr>
                <w:rFonts w:ascii="Times New Roman" w:hAnsi="Times New Roman"/>
                <w:sz w:val="20"/>
                <w:szCs w:val="20"/>
              </w:rPr>
              <w:t>arting a New Business in Serbia.</w:t>
            </w:r>
            <w:r w:rsidRPr="007C14CD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>International Review of Entrepreneurship</w:t>
            </w:r>
            <w:r w:rsidRPr="007C14CD">
              <w:rPr>
                <w:rFonts w:ascii="Times New Roman" w:hAnsi="Times New Roman"/>
                <w:sz w:val="20"/>
                <w:szCs w:val="20"/>
                <w:lang w:val="sl-SI"/>
              </w:rPr>
              <w:t>, Senate Hall Academic Publishing, Dublin, 17(1) ISSN 2009-2822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hyperlink r:id="rId6" w:history="1">
              <w:r w:rsidRPr="007C14CD">
                <w:rPr>
                  <w:rStyle w:val="Hyperlink"/>
                  <w:rFonts w:ascii="Times New Roman" w:eastAsia="Times New Roman" w:hAnsi="Times New Roman"/>
                  <w:sz w:val="20"/>
                  <w:szCs w:val="20"/>
                </w:rPr>
                <w:t>https://www.senatehall.com/entrepreneurship?article=626</w:t>
              </w:r>
            </w:hyperlink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)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 (Emerging SCI)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912C89" w:rsidP="00083DC5">
            <w:pPr>
              <w:pStyle w:val="ListParagraph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Pr="00912C89">
              <w:rPr>
                <w:rFonts w:ascii="Times New Roman" w:eastAsia="Times New Roman" w:hAnsi="Times New Roman"/>
                <w:b/>
                <w:sz w:val="20"/>
                <w:szCs w:val="20"/>
              </w:rPr>
              <w:t>,  M.</w:t>
            </w:r>
            <w:proofErr w:type="gramEnd"/>
            <w:r w:rsidRPr="00912C89">
              <w:rPr>
                <w:rFonts w:ascii="Times New Roman" w:eastAsia="Times New Roman" w:hAnsi="Times New Roman"/>
                <w:b/>
                <w:sz w:val="20"/>
                <w:szCs w:val="20"/>
              </w:rPr>
              <w:t>,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Lepojević,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V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Stefanovič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, S., 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Van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Stel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A. &amp;</w:t>
            </w:r>
            <w:r w:rsidR="00083DC5" w:rsidRPr="007C14CD">
              <w:rPr>
                <w:rFonts w:ascii="Times New Roman" w:hAnsi="Times New Roman"/>
                <w:sz w:val="20"/>
                <w:szCs w:val="20"/>
                <w:lang w:val="sl-SI"/>
              </w:rPr>
              <w:t>Petrović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, J.</w:t>
            </w:r>
            <w:r w:rsidR="00083DC5" w:rsidRPr="007C14CD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(2018)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="00083DC5" w:rsidRPr="007C14CD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Contribution of Entrepreneurship to Economic Growth: A Comparative Analysis of South-East Transition a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nd Developed European Countries.</w:t>
            </w:r>
            <w:r w:rsidR="00083DC5" w:rsidRPr="007C14CD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>International Review of Entrepreneurship,</w:t>
            </w:r>
            <w:r w:rsidR="00083DC5" w:rsidRPr="007C14CD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Senate Hall Academic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Publishing, Dublin, 16(2), </w:t>
            </w:r>
            <w:r w:rsidR="00083DC5" w:rsidRPr="007C14CD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257-276, ISSN 2009-2822 </w:t>
            </w:r>
            <w:r w:rsidR="00083DC5" w:rsidRPr="007C14CD">
              <w:rPr>
                <w:rFonts w:ascii="Times New Roman" w:hAnsi="Times New Roman"/>
                <w:sz w:val="20"/>
                <w:szCs w:val="20"/>
              </w:rPr>
              <w:t>(Emerging SCI)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ListParagraph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Lepojević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 V.,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Djordjević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 B. &amp;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="00912C89">
              <w:rPr>
                <w:rFonts w:ascii="Times New Roman" w:eastAsia="Times New Roman" w:hAnsi="Times New Roman"/>
                <w:b/>
                <w:sz w:val="20"/>
                <w:szCs w:val="20"/>
              </w:rPr>
              <w:t>, M.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 (2018)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7C14CD">
              <w:rPr>
                <w:rFonts w:ascii="Times New Roman" w:hAnsi="Times New Roman"/>
                <w:noProof/>
                <w:sz w:val="20"/>
                <w:szCs w:val="20"/>
              </w:rPr>
              <w:t>Mediating Effects of Career Stage on Job-Related Characteristics - Job Satisfaction Relationship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r w:rsidRPr="007C14CD">
              <w:rPr>
                <w:rFonts w:ascii="Times New Roman" w:hAnsi="Times New Roman"/>
                <w:i/>
                <w:sz w:val="20"/>
                <w:szCs w:val="20"/>
              </w:rPr>
              <w:t>Engineering Economics</w:t>
            </w:r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, 29 (2), 215-225, </w:t>
            </w:r>
            <w:hyperlink r:id="rId7" w:history="1">
              <w:r w:rsidRPr="007C14CD">
                <w:rPr>
                  <w:rStyle w:val="Hyperlink"/>
                  <w:rFonts w:ascii="Times New Roman" w:hAnsi="Times New Roman"/>
                  <w:i/>
                  <w:sz w:val="20"/>
                  <w:szCs w:val="20"/>
                </w:rPr>
                <w:t>http://dx.doi.org/10.5755/j01.ee.29.2.18637</w:t>
              </w:r>
            </w:hyperlink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(</w:t>
            </w:r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Impact Factor</w:t>
            </w:r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=0,709) 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ListParagraph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7C14CD">
              <w:rPr>
                <w:rFonts w:ascii="Times New Roman" w:hAnsi="Times New Roman"/>
                <w:sz w:val="20"/>
                <w:szCs w:val="20"/>
              </w:rPr>
              <w:t>Stevanović,</w:t>
            </w:r>
            <w:r w:rsidR="00912C89">
              <w:rPr>
                <w:rFonts w:ascii="Times New Roman" w:hAnsi="Times New Roman"/>
                <w:sz w:val="20"/>
                <w:szCs w:val="20"/>
              </w:rPr>
              <w:t>T</w:t>
            </w:r>
            <w:proofErr w:type="spellEnd"/>
            <w:r w:rsidR="00912C89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="00912C89">
              <w:rPr>
                <w:rFonts w:ascii="Times New Roman" w:hAnsi="Times New Roman"/>
                <w:sz w:val="20"/>
                <w:szCs w:val="20"/>
              </w:rPr>
              <w:t>,</w:t>
            </w:r>
            <w:r w:rsidRPr="007C14CD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Ivanović-Đukić</w:t>
            </w:r>
            <w:proofErr w:type="spellEnd"/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="00912C89">
              <w:rPr>
                <w:rFonts w:ascii="Times New Roman" w:hAnsi="Times New Roman"/>
                <w:sz w:val="20"/>
                <w:szCs w:val="20"/>
              </w:rPr>
              <w:t xml:space="preserve"> M.,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hAnsi="Times New Roman"/>
                <w:sz w:val="20"/>
                <w:szCs w:val="20"/>
              </w:rPr>
              <w:t>Rađenović</w:t>
            </w:r>
            <w:proofErr w:type="spellEnd"/>
            <w:r w:rsidRPr="007C14C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912C89">
              <w:rPr>
                <w:rFonts w:ascii="Times New Roman" w:hAnsi="Times New Roman"/>
                <w:sz w:val="20"/>
                <w:szCs w:val="20"/>
              </w:rPr>
              <w:t>T. &amp;</w:t>
            </w:r>
            <w:proofErr w:type="spellStart"/>
            <w:r w:rsidRPr="007C14CD">
              <w:rPr>
                <w:rFonts w:ascii="Times New Roman" w:hAnsi="Times New Roman"/>
                <w:sz w:val="20"/>
                <w:szCs w:val="20"/>
              </w:rPr>
              <w:t>Radović</w:t>
            </w:r>
            <w:proofErr w:type="spellEnd"/>
            <w:r w:rsidR="00912C89">
              <w:rPr>
                <w:rFonts w:ascii="Times New Roman" w:hAnsi="Times New Roman"/>
                <w:sz w:val="20"/>
                <w:szCs w:val="20"/>
              </w:rPr>
              <w:t>, O.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 (2018)</w:t>
            </w:r>
            <w:r w:rsidR="00912C89">
              <w:rPr>
                <w:rFonts w:ascii="Times New Roman" w:hAnsi="Times New Roman"/>
                <w:sz w:val="20"/>
                <w:szCs w:val="20"/>
              </w:rPr>
              <w:t>.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 xml:space="preserve"> The impact of national intellectual capital on the economic growth in th</w:t>
            </w:r>
            <w:r w:rsidR="00912C89">
              <w:rPr>
                <w:rFonts w:ascii="Times New Roman" w:hAnsi="Times New Roman"/>
                <w:sz w:val="20"/>
                <w:szCs w:val="20"/>
              </w:rPr>
              <w:t xml:space="preserve">e South-East European </w:t>
            </w:r>
            <w:proofErr w:type="spellStart"/>
            <w:r w:rsidR="00912C89">
              <w:rPr>
                <w:rFonts w:ascii="Times New Roman" w:hAnsi="Times New Roman"/>
                <w:sz w:val="20"/>
                <w:szCs w:val="20"/>
              </w:rPr>
              <w:t>Countries.</w:t>
            </w:r>
            <w:r w:rsidRPr="007C14CD">
              <w:rPr>
                <w:rFonts w:ascii="Times New Roman" w:hAnsi="Times New Roman"/>
                <w:i/>
                <w:sz w:val="20"/>
                <w:szCs w:val="20"/>
              </w:rPr>
              <w:t>Proceedings</w:t>
            </w:r>
            <w:proofErr w:type="spellEnd"/>
            <w:r w:rsidRPr="007C14CD">
              <w:rPr>
                <w:rFonts w:ascii="Times New Roman" w:hAnsi="Times New Roman"/>
                <w:i/>
                <w:sz w:val="20"/>
                <w:szCs w:val="20"/>
              </w:rPr>
              <w:t xml:space="preserve"> of Rijeka Faculty of Economics: Journal of Economics and Business, </w:t>
            </w:r>
            <w:r w:rsidRPr="007C14CD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36(2)</w:t>
            </w:r>
            <w:r w:rsidRPr="007C14CD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Pr="007C14CD">
              <w:rPr>
                <w:rFonts w:ascii="Times New Roman" w:hAnsi="Times New Roman"/>
                <w:sz w:val="20"/>
                <w:szCs w:val="20"/>
                <w:lang w:val="en-GB"/>
              </w:rPr>
              <w:t>.777-800</w:t>
            </w:r>
            <w:r w:rsidR="00912C89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  <w:hyperlink r:id="rId8" w:history="1">
              <w:r w:rsidRPr="007C14CD">
                <w:rPr>
                  <w:rStyle w:val="Hyperlink"/>
                  <w:rFonts w:ascii="Times New Roman" w:hAnsi="Times New Roman"/>
                  <w:sz w:val="20"/>
                  <w:szCs w:val="20"/>
                  <w:lang w:val="en-GB"/>
                </w:rPr>
                <w:t>https://doi.org/10.18045/zbefri. 2018.2.777</w:t>
              </w:r>
            </w:hyperlink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(Impact Factor 0,514).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ListParagraph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Stevanović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T.,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r w:rsidR="00912C89" w:rsidRPr="00912C89">
              <w:rPr>
                <w:rFonts w:ascii="Times New Roman" w:eastAsia="Times New Roman" w:hAnsi="Times New Roman"/>
                <w:b/>
                <w:sz w:val="20"/>
                <w:szCs w:val="20"/>
              </w:rPr>
              <w:t>M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 xml:space="preserve">., 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Lepojević</w:t>
            </w:r>
            <w:proofErr w:type="spellEnd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, V.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 (2017)</w:t>
            </w:r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 xml:space="preserve">Impact of the Financial Structure on the Efficiency of Entrepreneurs in </w:t>
            </w:r>
            <w:proofErr w:type="spellStart"/>
            <w:r w:rsidR="00912C89">
              <w:rPr>
                <w:rFonts w:ascii="Times New Roman" w:eastAsia="Times New Roman" w:hAnsi="Times New Roman"/>
                <w:sz w:val="20"/>
                <w:szCs w:val="20"/>
              </w:rPr>
              <w:t>Serbia.</w:t>
            </w:r>
            <w:r w:rsidRPr="007C14CD">
              <w:rPr>
                <w:rFonts w:ascii="Times New Roman" w:hAnsi="Times New Roman"/>
                <w:i/>
                <w:sz w:val="20"/>
                <w:szCs w:val="20"/>
                <w:shd w:val="clear" w:color="auto" w:fill="FFFFFF"/>
              </w:rPr>
              <w:t>Montenegrin</w:t>
            </w:r>
            <w:proofErr w:type="spellEnd"/>
            <w:r w:rsidRPr="007C14CD">
              <w:rPr>
                <w:rFonts w:ascii="Times New Roman" w:hAnsi="Times New Roman"/>
                <w:i/>
                <w:sz w:val="20"/>
                <w:szCs w:val="20"/>
                <w:shd w:val="clear" w:color="auto" w:fill="FFFFFF"/>
              </w:rPr>
              <w:t xml:space="preserve"> Journal of Economics,</w:t>
            </w:r>
            <w:r w:rsidRPr="007C14CD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13(3),19-30. </w:t>
            </w:r>
            <w:hyperlink r:id="rId9" w:history="1">
              <w:r w:rsidRPr="007C14CD">
                <w:rPr>
                  <w:rStyle w:val="Hyperlink"/>
                  <w:rFonts w:ascii="Times New Roman" w:hAnsi="Times New Roman"/>
                  <w:sz w:val="20"/>
                  <w:szCs w:val="20"/>
                  <w:shd w:val="clear" w:color="auto" w:fill="FFFFFF"/>
                </w:rPr>
                <w:t>http://dx.doi.org/10.14254/1800-5845/2017.13-3.2</w:t>
              </w:r>
            </w:hyperlink>
            <w:r w:rsidRPr="007C14CD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(</w:t>
            </w:r>
            <w:r w:rsidRPr="007C14CD">
              <w:rPr>
                <w:rFonts w:ascii="Times New Roman" w:hAnsi="Times New Roman"/>
                <w:b/>
                <w:sz w:val="20"/>
                <w:szCs w:val="20"/>
              </w:rPr>
              <w:t>Impact Factor</w:t>
            </w:r>
            <w:r w:rsidRPr="007C14CD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=0,02).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BodyText"/>
              <w:spacing w:before="120"/>
              <w:rPr>
                <w:sz w:val="20"/>
                <w:szCs w:val="20"/>
              </w:rPr>
            </w:pPr>
            <w:r w:rsidRPr="007C14CD">
              <w:rPr>
                <w:sz w:val="20"/>
                <w:szCs w:val="20"/>
              </w:rPr>
              <w:t>Stefanovič,</w:t>
            </w:r>
            <w:r w:rsidR="00912C89">
              <w:rPr>
                <w:sz w:val="20"/>
                <w:szCs w:val="20"/>
              </w:rPr>
              <w:t xml:space="preserve"> S.,</w:t>
            </w:r>
            <w:r w:rsidRPr="007C14CD">
              <w:rPr>
                <w:b/>
                <w:sz w:val="20"/>
                <w:szCs w:val="20"/>
              </w:rPr>
              <w:t xml:space="preserve"> Ivanović Đukić, </w:t>
            </w:r>
            <w:r w:rsidR="00912C89">
              <w:rPr>
                <w:b/>
                <w:sz w:val="20"/>
                <w:szCs w:val="20"/>
              </w:rPr>
              <w:t xml:space="preserve">M., </w:t>
            </w:r>
            <w:r w:rsidRPr="007C14CD">
              <w:rPr>
                <w:sz w:val="20"/>
                <w:szCs w:val="20"/>
              </w:rPr>
              <w:t>Janković-Milić</w:t>
            </w:r>
            <w:r w:rsidR="00912C89">
              <w:rPr>
                <w:sz w:val="20"/>
                <w:szCs w:val="20"/>
              </w:rPr>
              <w:t>, V.</w:t>
            </w:r>
            <w:r w:rsidRPr="007C14CD">
              <w:rPr>
                <w:sz w:val="20"/>
                <w:szCs w:val="20"/>
              </w:rPr>
              <w:t xml:space="preserve"> (2013)</w:t>
            </w:r>
            <w:r w:rsidR="00912C89">
              <w:rPr>
                <w:sz w:val="20"/>
                <w:szCs w:val="20"/>
              </w:rPr>
              <w:t>.</w:t>
            </w:r>
            <w:r w:rsidRPr="007C14CD">
              <w:rPr>
                <w:bCs/>
                <w:sz w:val="20"/>
                <w:szCs w:val="20"/>
              </w:rPr>
              <w:t>The analysis of key challenges and constraints to the stability and growth of an en</w:t>
            </w:r>
            <w:r w:rsidR="00912C89">
              <w:rPr>
                <w:bCs/>
                <w:sz w:val="20"/>
                <w:szCs w:val="20"/>
              </w:rPr>
              <w:t>ttrepreneurial sector in Serbia.</w:t>
            </w:r>
            <w:r w:rsidRPr="007C14CD">
              <w:rPr>
                <w:rFonts w:eastAsia="Calibri"/>
                <w:bCs/>
                <w:i/>
                <w:sz w:val="20"/>
                <w:szCs w:val="20"/>
              </w:rPr>
              <w:t xml:space="preserve">Journal of Balkan and Near EasternStudies, </w:t>
            </w:r>
            <w:r w:rsidRPr="007C14CD">
              <w:rPr>
                <w:rFonts w:eastAsia="Calibri"/>
                <w:i/>
                <w:sz w:val="20"/>
                <w:szCs w:val="20"/>
              </w:rPr>
              <w:t>Routledge London</w:t>
            </w:r>
            <w:r w:rsidRPr="007C14CD">
              <w:rPr>
                <w:rFonts w:eastAsia="Calibri"/>
                <w:sz w:val="20"/>
                <w:szCs w:val="20"/>
              </w:rPr>
              <w:t xml:space="preserve">, </w:t>
            </w:r>
            <w:r w:rsidRPr="007C14CD">
              <w:rPr>
                <w:rFonts w:eastAsia="Calibri"/>
                <w:bCs/>
                <w:sz w:val="20"/>
                <w:szCs w:val="20"/>
              </w:rPr>
              <w:t>15(3),</w:t>
            </w:r>
            <w:r w:rsidRPr="007C14CD">
              <w:rPr>
                <w:rFonts w:eastAsia="Calibri"/>
                <w:sz w:val="20"/>
                <w:szCs w:val="20"/>
              </w:rPr>
              <w:t>346-365.</w:t>
            </w:r>
            <w:r w:rsidRPr="007C14CD">
              <w:rPr>
                <w:b/>
                <w:sz w:val="20"/>
                <w:szCs w:val="20"/>
              </w:rPr>
              <w:t>Impact Factor</w:t>
            </w:r>
            <w:r w:rsidRPr="007C14CD">
              <w:rPr>
                <w:sz w:val="20"/>
                <w:szCs w:val="20"/>
              </w:rPr>
              <w:t xml:space="preserve"> 0.304 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BodyText"/>
              <w:spacing w:before="120"/>
              <w:rPr>
                <w:sz w:val="20"/>
                <w:szCs w:val="20"/>
              </w:rPr>
            </w:pPr>
            <w:r w:rsidRPr="007C14CD">
              <w:rPr>
                <w:sz w:val="20"/>
                <w:szCs w:val="20"/>
              </w:rPr>
              <w:t xml:space="preserve">Petrović Ranđelović, </w:t>
            </w:r>
            <w:r w:rsidR="00912C89">
              <w:rPr>
                <w:sz w:val="20"/>
                <w:szCs w:val="20"/>
              </w:rPr>
              <w:t xml:space="preserve">M., </w:t>
            </w:r>
            <w:r w:rsidRPr="00912C89">
              <w:rPr>
                <w:b/>
                <w:sz w:val="20"/>
                <w:szCs w:val="20"/>
              </w:rPr>
              <w:t>Ivanović-Đukić</w:t>
            </w:r>
            <w:r w:rsidR="00912C89" w:rsidRPr="00912C89">
              <w:rPr>
                <w:b/>
                <w:sz w:val="20"/>
                <w:szCs w:val="20"/>
              </w:rPr>
              <w:t>, M.</w:t>
            </w:r>
            <w:r w:rsidRPr="007C14CD">
              <w:rPr>
                <w:sz w:val="20"/>
                <w:szCs w:val="20"/>
              </w:rPr>
              <w:t xml:space="preserve"> (2013) </w:t>
            </w:r>
            <w:r w:rsidRPr="007C14CD">
              <w:rPr>
                <w:rFonts w:eastAsia="Calibri"/>
                <w:sz w:val="20"/>
                <w:szCs w:val="20"/>
              </w:rPr>
              <w:t>An analysis of socially responsible business practice of multin</w:t>
            </w:r>
            <w:r w:rsidR="00912C89">
              <w:rPr>
                <w:rFonts w:eastAsia="Calibri"/>
                <w:sz w:val="20"/>
                <w:szCs w:val="20"/>
              </w:rPr>
              <w:t xml:space="preserve">ational corporations in Serbia. </w:t>
            </w:r>
            <w:r w:rsidRPr="007C14CD">
              <w:rPr>
                <w:rFonts w:eastAsia="Calibri"/>
                <w:i/>
                <w:sz w:val="20"/>
                <w:szCs w:val="20"/>
              </w:rPr>
              <w:t>Technics Technologies Education Management,</w:t>
            </w:r>
            <w:r w:rsidRPr="007C14CD">
              <w:rPr>
                <w:rFonts w:eastAsia="Calibri"/>
                <w:sz w:val="20"/>
                <w:szCs w:val="20"/>
              </w:rPr>
              <w:t xml:space="preserve"> 8(4),</w:t>
            </w:r>
            <w:r w:rsidRPr="007C14CD">
              <w:rPr>
                <w:sz w:val="20"/>
                <w:szCs w:val="20"/>
              </w:rPr>
              <w:t>1618-1628.</w:t>
            </w:r>
            <w:r w:rsidRPr="00765543">
              <w:rPr>
                <w:b/>
                <w:sz w:val="20"/>
                <w:szCs w:val="20"/>
              </w:rPr>
              <w:t>Impact Factor 0.414.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ListParagraph"/>
              <w:shd w:val="clear" w:color="auto" w:fill="FFFFFF"/>
              <w:spacing w:before="120" w:after="0" w:line="240" w:lineRule="auto"/>
              <w:ind w:left="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Ivanović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>Đukić</w:t>
            </w:r>
            <w:proofErr w:type="spellEnd"/>
            <w:r w:rsidRPr="007C14CD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, </w:t>
            </w:r>
            <w:r w:rsidR="00765543">
              <w:rPr>
                <w:rFonts w:ascii="Times New Roman" w:eastAsia="Times New Roman" w:hAnsi="Times New Roman"/>
                <w:sz w:val="20"/>
                <w:szCs w:val="20"/>
              </w:rPr>
              <w:t>M. &amp;</w:t>
            </w:r>
            <w:proofErr w:type="spellStart"/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Lepojević</w:t>
            </w:r>
            <w:proofErr w:type="spellEnd"/>
            <w:r w:rsidR="00765543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 xml:space="preserve">, V. 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>(201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>)</w:t>
            </w:r>
            <w:r w:rsidR="00765543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>.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 xml:space="preserve">  Preferences in Self-Employment and Entrepreneurs</w:t>
            </w:r>
            <w:r w:rsidR="00765543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 xml:space="preserve">hip in Serbia: Gender Analysis. </w:t>
            </w:r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  <w:lang w:val="en-CA"/>
              </w:rPr>
              <w:t xml:space="preserve">ТЕМЕ, </w:t>
            </w:r>
            <w:proofErr w:type="spellStart"/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  <w:lang w:val="en-CA"/>
              </w:rPr>
              <w:t>Univerzitet</w:t>
            </w:r>
            <w:proofErr w:type="spellEnd"/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  <w:lang w:val="en-CA"/>
              </w:rPr>
              <w:t xml:space="preserve"> u </w:t>
            </w:r>
            <w:proofErr w:type="spellStart"/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  <w:lang w:val="en-CA"/>
              </w:rPr>
              <w:t>Nišu</w:t>
            </w:r>
            <w:proofErr w:type="spellEnd"/>
            <w:r w:rsidRPr="007C14CD">
              <w:rPr>
                <w:rFonts w:ascii="Times New Roman" w:eastAsia="Times New Roman" w:hAnsi="Times New Roman"/>
                <w:i/>
                <w:sz w:val="20"/>
                <w:szCs w:val="20"/>
                <w:lang w:val="en-CA"/>
              </w:rPr>
              <w:t>,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 xml:space="preserve"> 41(3),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>731-746</w:t>
            </w:r>
            <w:r w:rsidRPr="007C14CD">
              <w:rPr>
                <w:rFonts w:ascii="Times New Roman" w:eastAsia="Times New Roman" w:hAnsi="Times New Roman"/>
                <w:sz w:val="20"/>
                <w:szCs w:val="20"/>
                <w:lang w:val="en-CA"/>
              </w:rPr>
              <w:t xml:space="preserve">, </w:t>
            </w:r>
            <w:r w:rsidRPr="007C14CD">
              <w:rPr>
                <w:rFonts w:ascii="Times New Roman" w:hAnsi="Times New Roman"/>
                <w:sz w:val="20"/>
                <w:szCs w:val="20"/>
              </w:rPr>
              <w:t>DOI: 10.22190/TEME1703731I.</w:t>
            </w:r>
          </w:p>
        </w:tc>
      </w:tr>
      <w:tr w:rsidR="00083DC5" w:rsidRPr="00491993" w:rsidTr="0037309F">
        <w:trPr>
          <w:trHeight w:val="427"/>
        </w:trPr>
        <w:tc>
          <w:tcPr>
            <w:tcW w:w="427" w:type="pct"/>
            <w:vAlign w:val="center"/>
          </w:tcPr>
          <w:p w:rsidR="00083DC5" w:rsidRPr="00491993" w:rsidRDefault="00083DC5" w:rsidP="00083DC5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73" w:type="pct"/>
            <w:gridSpan w:val="12"/>
            <w:shd w:val="clear" w:color="auto" w:fill="auto"/>
          </w:tcPr>
          <w:p w:rsidR="00083DC5" w:rsidRPr="007C14CD" w:rsidRDefault="00083DC5" w:rsidP="00083DC5">
            <w:pPr>
              <w:pStyle w:val="BodyText"/>
              <w:spacing w:before="120"/>
              <w:rPr>
                <w:sz w:val="20"/>
                <w:szCs w:val="20"/>
              </w:rPr>
            </w:pPr>
            <w:r w:rsidRPr="007C14CD">
              <w:rPr>
                <w:sz w:val="20"/>
                <w:szCs w:val="20"/>
              </w:rPr>
              <w:t xml:space="preserve"> Ivanović-Đukić</w:t>
            </w:r>
            <w:r w:rsidR="00765543">
              <w:rPr>
                <w:sz w:val="20"/>
                <w:szCs w:val="20"/>
              </w:rPr>
              <w:t>, M.</w:t>
            </w:r>
            <w:r w:rsidRPr="007C14CD">
              <w:rPr>
                <w:sz w:val="20"/>
                <w:szCs w:val="20"/>
              </w:rPr>
              <w:t xml:space="preserve"> (2011)</w:t>
            </w:r>
            <w:r w:rsidR="00765543">
              <w:rPr>
                <w:sz w:val="20"/>
                <w:szCs w:val="20"/>
              </w:rPr>
              <w:t>.</w:t>
            </w:r>
            <w:r w:rsidRPr="007C14CD">
              <w:rPr>
                <w:sz w:val="20"/>
                <w:szCs w:val="20"/>
              </w:rPr>
              <w:t xml:space="preserve"> Промовисање друштвено одговорно</w:t>
            </w:r>
            <w:r w:rsidR="00765543">
              <w:rPr>
                <w:sz w:val="20"/>
                <w:szCs w:val="20"/>
              </w:rPr>
              <w:t xml:space="preserve">г пословања предузећа у Србији. </w:t>
            </w:r>
            <w:r w:rsidRPr="007C14CD">
              <w:rPr>
                <w:i/>
                <w:sz w:val="20"/>
                <w:szCs w:val="20"/>
              </w:rPr>
              <w:t>Социологија</w:t>
            </w:r>
            <w:r w:rsidRPr="007C14CD">
              <w:rPr>
                <w:i/>
                <w:spacing w:val="-8"/>
                <w:sz w:val="20"/>
                <w:szCs w:val="20"/>
                <w:lang w:val="sr-Latn-CS"/>
              </w:rPr>
              <w:t>,</w:t>
            </w:r>
            <w:r w:rsidRPr="007C14CD">
              <w:rPr>
                <w:spacing w:val="-8"/>
                <w:sz w:val="20"/>
                <w:szCs w:val="20"/>
                <w:lang w:val="sr-Latn-CS"/>
              </w:rPr>
              <w:t xml:space="preserve"> 53( 1</w:t>
            </w:r>
            <w:r w:rsidRPr="007C14CD">
              <w:rPr>
                <w:spacing w:val="-8"/>
                <w:sz w:val="20"/>
                <w:szCs w:val="20"/>
              </w:rPr>
              <w:t>),</w:t>
            </w:r>
            <w:r w:rsidRPr="007C14CD">
              <w:rPr>
                <w:spacing w:val="-8"/>
                <w:sz w:val="20"/>
                <w:szCs w:val="20"/>
                <w:lang w:val="sr-Latn-CS"/>
              </w:rPr>
              <w:t xml:space="preserve"> 21-42</w:t>
            </w:r>
          </w:p>
        </w:tc>
      </w:tr>
      <w:tr w:rsidR="00C8586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C8586D" w:rsidRPr="00491993" w:rsidTr="0037309F">
        <w:trPr>
          <w:trHeight w:val="427"/>
        </w:trPr>
        <w:tc>
          <w:tcPr>
            <w:tcW w:w="994" w:type="pct"/>
            <w:gridSpan w:val="2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4006" w:type="pct"/>
            <w:gridSpan w:val="11"/>
            <w:vAlign w:val="center"/>
          </w:tcPr>
          <w:p w:rsidR="00C8586D" w:rsidRPr="00083DC5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</w:tr>
      <w:tr w:rsidR="00C8586D" w:rsidRPr="00491993" w:rsidTr="0037309F">
        <w:trPr>
          <w:trHeight w:val="427"/>
        </w:trPr>
        <w:tc>
          <w:tcPr>
            <w:tcW w:w="994" w:type="pct"/>
            <w:gridSpan w:val="2"/>
            <w:vAlign w:val="center"/>
          </w:tcPr>
          <w:p w:rsidR="00C8586D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4006" w:type="pct"/>
            <w:gridSpan w:val="11"/>
            <w:vAlign w:val="center"/>
          </w:tcPr>
          <w:p w:rsidR="00C8586D" w:rsidRPr="00083DC5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C8586D" w:rsidRPr="00491993" w:rsidTr="0037309F">
        <w:trPr>
          <w:trHeight w:val="278"/>
        </w:trPr>
        <w:tc>
          <w:tcPr>
            <w:tcW w:w="994" w:type="pct"/>
            <w:gridSpan w:val="2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095" w:type="pct"/>
            <w:gridSpan w:val="7"/>
            <w:vAlign w:val="center"/>
          </w:tcPr>
          <w:p w:rsidR="00C8586D" w:rsidRPr="00083DC5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 w:rsidR="00083DC5">
              <w:rPr>
                <w:rFonts w:ascii="Times New Roman" w:hAnsi="Times New Roman"/>
                <w:sz w:val="20"/>
                <w:szCs w:val="20"/>
              </w:rPr>
              <w:t xml:space="preserve"> 3</w:t>
            </w:r>
          </w:p>
        </w:tc>
        <w:tc>
          <w:tcPr>
            <w:tcW w:w="1912" w:type="pct"/>
            <w:gridSpan w:val="4"/>
            <w:vAlign w:val="center"/>
          </w:tcPr>
          <w:p w:rsidR="00C8586D" w:rsidRPr="00083DC5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 w:rsidR="00083DC5"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</w:tr>
      <w:tr w:rsidR="00C8586D" w:rsidRPr="00491993" w:rsidTr="0037309F">
        <w:trPr>
          <w:trHeight w:val="427"/>
        </w:trPr>
        <w:tc>
          <w:tcPr>
            <w:tcW w:w="1187" w:type="pct"/>
            <w:gridSpan w:val="3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13" w:type="pct"/>
            <w:gridSpan w:val="10"/>
            <w:vAlign w:val="center"/>
          </w:tcPr>
          <w:p w:rsidR="00C8586D" w:rsidRPr="00083DC5" w:rsidRDefault="00083DC5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8586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586D" w:rsidRPr="00083DC5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 w:rsidR="00083DC5">
              <w:rPr>
                <w:rFonts w:ascii="Times New Roman" w:hAnsi="Times New Roman"/>
                <w:sz w:val="20"/>
                <w:szCs w:val="20"/>
              </w:rPr>
              <w:t xml:space="preserve"> -</w:t>
            </w:r>
          </w:p>
        </w:tc>
      </w:tr>
      <w:tr w:rsidR="00C8586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586D" w:rsidRPr="00491993" w:rsidRDefault="00C8586D" w:rsidP="00C8586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83DC5"/>
    <w:rsid w:val="002A3E5D"/>
    <w:rsid w:val="0037309F"/>
    <w:rsid w:val="00765543"/>
    <w:rsid w:val="00771BF6"/>
    <w:rsid w:val="007C403B"/>
    <w:rsid w:val="00874AAD"/>
    <w:rsid w:val="00891E3D"/>
    <w:rsid w:val="00912C89"/>
    <w:rsid w:val="00961F55"/>
    <w:rsid w:val="0097199D"/>
    <w:rsid w:val="00A20286"/>
    <w:rsid w:val="00AC6068"/>
    <w:rsid w:val="00C306D8"/>
    <w:rsid w:val="00C36AA4"/>
    <w:rsid w:val="00C47646"/>
    <w:rsid w:val="00C754D0"/>
    <w:rsid w:val="00C8586D"/>
    <w:rsid w:val="00F16167"/>
    <w:rsid w:val="00FD17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5508C"/>
  <w15:docId w15:val="{FD944F56-E9C8-4D53-BC10-B4F2DBF5F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83DC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083DC5"/>
    <w:pPr>
      <w:spacing w:after="160" w:line="259" w:lineRule="auto"/>
      <w:ind w:left="720"/>
      <w:contextualSpacing/>
    </w:pPr>
  </w:style>
  <w:style w:type="paragraph" w:styleId="BodyText">
    <w:name w:val="Body Text"/>
    <w:basedOn w:val="Normal"/>
    <w:link w:val="BodyTextChar"/>
    <w:rsid w:val="00083DC5"/>
    <w:pPr>
      <w:jc w:val="both"/>
    </w:pPr>
    <w:rPr>
      <w:rFonts w:ascii="Times New Roman" w:eastAsia="Times New Roman" w:hAnsi="Times New Roman"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83DC5"/>
    <w:rPr>
      <w:rFonts w:ascii="Times New Roman" w:eastAsia="Times New Roman" w:hAnsi="Times New Roman" w:cs="Times New Roman"/>
      <w:sz w:val="24"/>
      <w:szCs w:val="24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8045/zbefri.%202018.2.77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5755/j01.ee.29.2.1863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enatehall.com/entrepreneurship?article=62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dx.doi.org/10.5755/j01.ee.26.5.875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x.doi.org/10.14254/1800-5845/2017.13-3.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3</cp:revision>
  <cp:lastPrinted>2019-05-15T09:11:00Z</cp:lastPrinted>
  <dcterms:created xsi:type="dcterms:W3CDTF">2019-06-20T08:14:00Z</dcterms:created>
  <dcterms:modified xsi:type="dcterms:W3CDTF">2020-05-26T12:11:00Z</dcterms:modified>
</cp:coreProperties>
</file>